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61B2" w14:textId="07EB9CF0" w:rsidR="00321C79" w:rsidRDefault="00A65DB1">
      <w:r>
        <w:t>We have a r</w:t>
      </w:r>
      <w:r w:rsidR="00AA1E8E">
        <w:t xml:space="preserve">equirement to view product details in SBC </w:t>
      </w:r>
      <w:r w:rsidR="008F35A2">
        <w:t>without any edit or modify access. However</w:t>
      </w:r>
      <w:r w:rsidR="00321C79">
        <w:t>,</w:t>
      </w:r>
      <w:r w:rsidR="008F35A2">
        <w:t xml:space="preserve"> </w:t>
      </w:r>
      <w:r w:rsidR="00F34ABA">
        <w:t xml:space="preserve">with current user group permissions, if </w:t>
      </w:r>
      <w:r w:rsidR="00BE45D2">
        <w:t>Item Administration</w:t>
      </w:r>
      <w:r w:rsidR="00F34ABA">
        <w:t xml:space="preserve"> permission is enable</w:t>
      </w:r>
      <w:r w:rsidR="00321C79">
        <w:t>d</w:t>
      </w:r>
      <w:r w:rsidR="00065B5D">
        <w:t xml:space="preserve"> for </w:t>
      </w:r>
      <w:r w:rsidR="00BE45D2">
        <w:t xml:space="preserve">IBM </w:t>
      </w:r>
      <w:r w:rsidR="00065B5D">
        <w:t>Sterling</w:t>
      </w:r>
      <w:r w:rsidR="00BE45D2">
        <w:t xml:space="preserve"> </w:t>
      </w:r>
      <w:r w:rsidR="00065B5D">
        <w:t>Business</w:t>
      </w:r>
      <w:r w:rsidR="00BE45D2">
        <w:t xml:space="preserve"> Centre</w:t>
      </w:r>
      <w:r w:rsidR="00F34ABA">
        <w:t xml:space="preserve">, </w:t>
      </w:r>
      <w:r w:rsidR="002F35B8">
        <w:t>we are able to modify item properties.</w:t>
      </w:r>
    </w:p>
    <w:p w14:paraId="01087884" w14:textId="6256DD95" w:rsidR="00715403" w:rsidRDefault="00321C79">
      <w:r w:rsidRPr="00321C79">
        <w:rPr>
          <w:noProof/>
        </w:rPr>
        <w:drawing>
          <wp:inline distT="0" distB="0" distL="0" distR="0" wp14:anchorId="397F7A44" wp14:editId="79DEB87B">
            <wp:extent cx="5731510" cy="3902710"/>
            <wp:effectExtent l="0" t="0" r="2540" b="2540"/>
            <wp:docPr id="2034876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8768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5A2">
        <w:t xml:space="preserve"> </w:t>
      </w:r>
    </w:p>
    <w:p w14:paraId="3E8A41E9" w14:textId="4D1EB8FE" w:rsidR="001357C8" w:rsidRDefault="001357C8">
      <w:r>
        <w:t>As shown below, I am able to modify short description of the product.</w:t>
      </w:r>
    </w:p>
    <w:p w14:paraId="0FB293A8" w14:textId="7FAE1213" w:rsidR="001357C8" w:rsidRDefault="00C670FE">
      <w:r w:rsidRPr="00C670FE">
        <w:rPr>
          <w:noProof/>
        </w:rPr>
        <w:drawing>
          <wp:inline distT="0" distB="0" distL="0" distR="0" wp14:anchorId="53F86726" wp14:editId="06A47D52">
            <wp:extent cx="5731510" cy="2630805"/>
            <wp:effectExtent l="0" t="0" r="2540" b="0"/>
            <wp:docPr id="13441357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3578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2D"/>
    <w:rsid w:val="0003602D"/>
    <w:rsid w:val="00065B5D"/>
    <w:rsid w:val="001357C8"/>
    <w:rsid w:val="002F35B8"/>
    <w:rsid w:val="00321C79"/>
    <w:rsid w:val="00715403"/>
    <w:rsid w:val="008F35A2"/>
    <w:rsid w:val="00A30900"/>
    <w:rsid w:val="00A65DB1"/>
    <w:rsid w:val="00AA1E8E"/>
    <w:rsid w:val="00BE45D2"/>
    <w:rsid w:val="00C670FE"/>
    <w:rsid w:val="00CC3F6B"/>
    <w:rsid w:val="00E20922"/>
    <w:rsid w:val="00F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0C06"/>
  <w15:chartTrackingRefBased/>
  <w15:docId w15:val="{62FE337B-0DBC-4F21-B607-778FB65B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Vimal (Cognizant)</dc:creator>
  <cp:keywords/>
  <dc:description/>
  <cp:lastModifiedBy>Sen, Anupam (Cognizant)</cp:lastModifiedBy>
  <cp:revision>12</cp:revision>
  <dcterms:created xsi:type="dcterms:W3CDTF">2025-03-28T06:42:00Z</dcterms:created>
  <dcterms:modified xsi:type="dcterms:W3CDTF">2025-03-28T12:14:00Z</dcterms:modified>
</cp:coreProperties>
</file>