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94373221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41E0D1E5" w14:textId="2EF66086" w:rsidR="00387E40" w:rsidRDefault="00387E40">
          <w:pPr>
            <w:pStyle w:val="TOCHeading"/>
          </w:pPr>
          <w:r>
            <w:t>Contents</w:t>
          </w:r>
        </w:p>
        <w:p w14:paraId="33DD2C99" w14:textId="7A39DA32" w:rsidR="00387E40" w:rsidRDefault="00387E40">
          <w:pPr>
            <w:pStyle w:val="TOC2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820495" w:history="1">
            <w:r w:rsidRPr="00A86A2B">
              <w:rPr>
                <w:rStyle w:val="Hyperlink"/>
                <w:noProof/>
              </w:rPr>
              <w:t>Application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_Toc95820495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4C24C" w14:textId="50F5AFD6" w:rsidR="00387E40" w:rsidRDefault="00387E4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95820496" w:history="1">
            <w:r w:rsidRPr="00A86A2B">
              <w:rPr>
                <w:rStyle w:val="Hyperlink"/>
                <w:noProof/>
              </w:rPr>
              <w:t>Requirement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_Toc95820496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EB9D9" w14:textId="29C11FA7" w:rsidR="00387E40" w:rsidRDefault="00387E4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95820497" w:history="1">
            <w:r w:rsidRPr="00A86A2B">
              <w:rPr>
                <w:rStyle w:val="Hyperlink"/>
                <w:noProof/>
              </w:rPr>
              <w:t>Challenges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_Toc95820497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4C8450" w14:textId="2B4A1AEB" w:rsidR="00387E40" w:rsidRDefault="00387E4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95820498" w:history="1">
            <w:r w:rsidRPr="00A86A2B">
              <w:rPr>
                <w:rStyle w:val="Hyperlink"/>
                <w:noProof/>
              </w:rPr>
              <w:t>Business Benefit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_Toc95820498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CB9AB" w14:textId="188B8407" w:rsidR="00387E40" w:rsidRDefault="00387E4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95820499" w:history="1">
            <w:r w:rsidRPr="00A86A2B">
              <w:rPr>
                <w:rStyle w:val="Hyperlink"/>
                <w:noProof/>
              </w:rPr>
              <w:t>Additional Notes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_Toc95820499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BAF55" w14:textId="22AE0E31" w:rsidR="00387E40" w:rsidRDefault="00387E4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95820500" w:history="1">
            <w:r w:rsidRPr="00A86A2B">
              <w:rPr>
                <w:rStyle w:val="Hyperlink"/>
                <w:noProof/>
              </w:rPr>
              <w:t>Screen Shots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_Toc95820500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24465" w14:textId="0D1E2890" w:rsidR="00387E40" w:rsidRDefault="00387E40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95820501" w:history="1">
            <w:r w:rsidRPr="00A86A2B">
              <w:rPr>
                <w:rStyle w:val="Hyperlink"/>
                <w:noProof/>
              </w:rPr>
              <w:t>Configuration Available at Present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_Toc95820501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69B79" w14:textId="4620F097" w:rsidR="00387E40" w:rsidRDefault="00387E40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95820502" w:history="1">
            <w:r w:rsidRPr="00A86A2B">
              <w:rPr>
                <w:rStyle w:val="Hyperlink"/>
                <w:noProof/>
              </w:rPr>
              <w:t>Suggested/Proposed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_Toc95820502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E1079E" w14:textId="78BABD20" w:rsidR="00387E40" w:rsidRDefault="00387E40">
          <w:r>
            <w:rPr>
              <w:b/>
              <w:bCs/>
              <w:noProof/>
            </w:rPr>
            <w:fldChar w:fldCharType="end"/>
          </w:r>
        </w:p>
      </w:sdtContent>
    </w:sdt>
    <w:p w14:paraId="68FDC6C5" w14:textId="77777777" w:rsidR="00387E40" w:rsidRDefault="00387E40" w:rsidP="00387E40">
      <w:pPr>
        <w:pStyle w:val="Heading2"/>
      </w:pPr>
    </w:p>
    <w:p w14:paraId="4B61F9EA" w14:textId="77777777" w:rsidR="00387E40" w:rsidRDefault="00387E40" w:rsidP="00387E40">
      <w:pPr>
        <w:pStyle w:val="Heading2"/>
      </w:pPr>
    </w:p>
    <w:p w14:paraId="63F05B0E" w14:textId="77777777" w:rsidR="00387E40" w:rsidRDefault="00387E40" w:rsidP="00387E40">
      <w:pPr>
        <w:pStyle w:val="Heading2"/>
      </w:pPr>
    </w:p>
    <w:p w14:paraId="3AC5279D" w14:textId="08BD5EF4" w:rsidR="009C6353" w:rsidRDefault="009C6353" w:rsidP="00387E40">
      <w:pPr>
        <w:pStyle w:val="Heading2"/>
      </w:pPr>
      <w:bookmarkStart w:id="0" w:name="_Toc95820495"/>
      <w:r>
        <w:t>Application Details</w:t>
      </w:r>
      <w:bookmarkEnd w:id="0"/>
    </w:p>
    <w:p w14:paraId="2BDE134C" w14:textId="01971578" w:rsidR="009C6353" w:rsidRDefault="009C6353" w:rsidP="00BB4458">
      <w:pPr>
        <w:pStyle w:val="NoSpacing"/>
      </w:pPr>
    </w:p>
    <w:p w14:paraId="4D4551A4" w14:textId="1C46CB76" w:rsidR="009C6353" w:rsidRDefault="009C6353" w:rsidP="00BB4458">
      <w:pPr>
        <w:pStyle w:val="NoSpacing"/>
      </w:pPr>
      <w:r>
        <w:t xml:space="preserve">Version: </w:t>
      </w:r>
      <w:r w:rsidR="00387E40">
        <w:t xml:space="preserve">IBM </w:t>
      </w:r>
      <w:r>
        <w:t>Sterling OMS V10</w:t>
      </w:r>
    </w:p>
    <w:p w14:paraId="02F85A53" w14:textId="4C149871" w:rsidR="009C6353" w:rsidRDefault="009C6353" w:rsidP="00BB4458">
      <w:pPr>
        <w:pStyle w:val="NoSpacing"/>
      </w:pPr>
      <w:r>
        <w:t>Fix Pack: 27</w:t>
      </w:r>
    </w:p>
    <w:p w14:paraId="2A80CA70" w14:textId="77777777" w:rsidR="009C6353" w:rsidRDefault="009C6353" w:rsidP="00BB4458">
      <w:pPr>
        <w:pStyle w:val="NoSpacing"/>
      </w:pPr>
    </w:p>
    <w:p w14:paraId="6B5B95CA" w14:textId="388D9458" w:rsidR="001F6FD8" w:rsidRDefault="00BB4458" w:rsidP="00387E40">
      <w:pPr>
        <w:pStyle w:val="Heading2"/>
      </w:pPr>
      <w:bookmarkStart w:id="1" w:name="_Toc95820496"/>
      <w:r>
        <w:t>Requirement</w:t>
      </w:r>
      <w:bookmarkEnd w:id="1"/>
    </w:p>
    <w:p w14:paraId="52241E3D" w14:textId="4EA8E952" w:rsidR="00BB4458" w:rsidRDefault="00BB4458" w:rsidP="00BB4458">
      <w:pPr>
        <w:pStyle w:val="NoSpacing"/>
      </w:pPr>
    </w:p>
    <w:p w14:paraId="410BBC7D" w14:textId="11FD7667" w:rsidR="00BB4458" w:rsidRDefault="00BB4458" w:rsidP="00BB4458">
      <w:pPr>
        <w:pStyle w:val="NoSpacing"/>
      </w:pPr>
      <w:r>
        <w:t>Business user wants to configure a coupon rule which can provide payment type discounts as listed below.</w:t>
      </w:r>
    </w:p>
    <w:p w14:paraId="43B409CF" w14:textId="6CE93379" w:rsidR="00BB4458" w:rsidRDefault="00BB4458" w:rsidP="00BB4458">
      <w:pPr>
        <w:pStyle w:val="NoSpacing"/>
      </w:pPr>
    </w:p>
    <w:p w14:paraId="39E261C2" w14:textId="7F0146A3" w:rsidR="00BB4458" w:rsidRDefault="00BB4458" w:rsidP="00BB4458">
      <w:pPr>
        <w:pStyle w:val="NoSpacing"/>
        <w:numPr>
          <w:ilvl w:val="0"/>
          <w:numId w:val="1"/>
        </w:numPr>
      </w:pPr>
      <w:r>
        <w:t>If payment type is American Express provide 5% discount</w:t>
      </w:r>
    </w:p>
    <w:p w14:paraId="49688AAA" w14:textId="6EEC10B5" w:rsidR="00BB4458" w:rsidRDefault="00BB4458" w:rsidP="00BB4458">
      <w:pPr>
        <w:pStyle w:val="NoSpacing"/>
        <w:numPr>
          <w:ilvl w:val="0"/>
          <w:numId w:val="1"/>
        </w:numPr>
      </w:pPr>
      <w:r>
        <w:t>If payment type is Master Card provide 10% discount</w:t>
      </w:r>
    </w:p>
    <w:p w14:paraId="4D78C696" w14:textId="2D67416F" w:rsidR="00BB4458" w:rsidRDefault="00BB4458" w:rsidP="00BB4458">
      <w:pPr>
        <w:pStyle w:val="NoSpacing"/>
      </w:pPr>
    </w:p>
    <w:p w14:paraId="71F3AE63" w14:textId="0C1B3281" w:rsidR="00BB4458" w:rsidRDefault="00BB4458" w:rsidP="00387E40">
      <w:pPr>
        <w:pStyle w:val="Heading2"/>
      </w:pPr>
      <w:bookmarkStart w:id="2" w:name="_Toc95820497"/>
      <w:r>
        <w:t>Challenges</w:t>
      </w:r>
      <w:bookmarkEnd w:id="2"/>
    </w:p>
    <w:p w14:paraId="0A6D23CE" w14:textId="77777777" w:rsidR="00BB4458" w:rsidRDefault="00BB4458" w:rsidP="00BB4458">
      <w:pPr>
        <w:pStyle w:val="NoSpacing"/>
      </w:pPr>
    </w:p>
    <w:p w14:paraId="725A553B" w14:textId="2E8A07D8" w:rsidR="00BB4458" w:rsidRDefault="00BB4458" w:rsidP="00BB4458">
      <w:pPr>
        <w:pStyle w:val="NoSpacing"/>
        <w:numPr>
          <w:ilvl w:val="0"/>
          <w:numId w:val="2"/>
        </w:numPr>
      </w:pPr>
      <w:r>
        <w:t xml:space="preserve">At present coupon configuration allows specifying </w:t>
      </w:r>
      <w:r w:rsidR="009C6353">
        <w:t>only one</w:t>
      </w:r>
      <w:r>
        <w:t xml:space="preserve"> payment type. </w:t>
      </w:r>
    </w:p>
    <w:p w14:paraId="6D460A1A" w14:textId="3F106B54" w:rsidR="00BB4458" w:rsidRDefault="00BB4458" w:rsidP="00BB4458">
      <w:pPr>
        <w:pStyle w:val="NoSpacing"/>
        <w:numPr>
          <w:ilvl w:val="0"/>
          <w:numId w:val="2"/>
        </w:numPr>
      </w:pPr>
      <w:r>
        <w:t>Due to this restriction business user must configure multiple coupon rules for each payment type for which discounts are to be given.</w:t>
      </w:r>
    </w:p>
    <w:p w14:paraId="15B48B11" w14:textId="09B3A88F" w:rsidR="00BB4458" w:rsidRDefault="00BB4458" w:rsidP="00BB4458">
      <w:pPr>
        <w:pStyle w:val="NoSpacing"/>
        <w:numPr>
          <w:ilvl w:val="0"/>
          <w:numId w:val="2"/>
        </w:numPr>
      </w:pPr>
      <w:r>
        <w:t>We are also required to notify customers about coupon ids for each payment type.</w:t>
      </w:r>
    </w:p>
    <w:p w14:paraId="4C561F29" w14:textId="1EF63DFD" w:rsidR="00A31158" w:rsidRDefault="00A31158" w:rsidP="00A31158">
      <w:pPr>
        <w:pStyle w:val="NoSpacing"/>
      </w:pPr>
    </w:p>
    <w:p w14:paraId="67B4E16F" w14:textId="33A9217B" w:rsidR="00A31158" w:rsidRDefault="00A31158" w:rsidP="00387E40">
      <w:pPr>
        <w:pStyle w:val="Heading2"/>
      </w:pPr>
      <w:bookmarkStart w:id="3" w:name="_Toc95820498"/>
      <w:r>
        <w:t>Business Benefit</w:t>
      </w:r>
      <w:bookmarkEnd w:id="3"/>
    </w:p>
    <w:p w14:paraId="7A763C9A" w14:textId="24FFE6BE" w:rsidR="00A31158" w:rsidRDefault="00A31158" w:rsidP="00A31158">
      <w:pPr>
        <w:pStyle w:val="NoSpacing"/>
      </w:pPr>
    </w:p>
    <w:p w14:paraId="0843D82D" w14:textId="1023AA06" w:rsidR="00A31158" w:rsidRDefault="00A31158" w:rsidP="00A31158">
      <w:pPr>
        <w:pStyle w:val="NoSpacing"/>
        <w:numPr>
          <w:ilvl w:val="0"/>
          <w:numId w:val="3"/>
        </w:numPr>
      </w:pPr>
      <w:r>
        <w:t>Reduced effort for business users to set up and validate.</w:t>
      </w:r>
    </w:p>
    <w:p w14:paraId="433E5EF4" w14:textId="2F78C3D1" w:rsidR="00A31158" w:rsidRDefault="00A31158" w:rsidP="00A31158">
      <w:pPr>
        <w:pStyle w:val="NoSpacing"/>
        <w:numPr>
          <w:ilvl w:val="0"/>
          <w:numId w:val="3"/>
        </w:numPr>
      </w:pPr>
      <w:r>
        <w:t>Less customer campaign emails.</w:t>
      </w:r>
    </w:p>
    <w:p w14:paraId="788F6275" w14:textId="45422E8B" w:rsidR="00A31158" w:rsidRDefault="00A31158" w:rsidP="00A31158">
      <w:pPr>
        <w:pStyle w:val="NoSpacing"/>
        <w:numPr>
          <w:ilvl w:val="0"/>
          <w:numId w:val="3"/>
        </w:numPr>
      </w:pPr>
      <w:r>
        <w:t>Customers need not remember multiple coupon codes to while placing orders</w:t>
      </w:r>
    </w:p>
    <w:p w14:paraId="17005D12" w14:textId="03FF3576" w:rsidR="009C6353" w:rsidRDefault="009C6353" w:rsidP="009C6353">
      <w:pPr>
        <w:pStyle w:val="NoSpacing"/>
      </w:pPr>
    </w:p>
    <w:p w14:paraId="70B2B300" w14:textId="673B8731" w:rsidR="009C6353" w:rsidRDefault="009C6353" w:rsidP="00387E40">
      <w:pPr>
        <w:pStyle w:val="Heading2"/>
      </w:pPr>
      <w:bookmarkStart w:id="4" w:name="_Toc95820499"/>
      <w:r>
        <w:lastRenderedPageBreak/>
        <w:t>Additional Notes</w:t>
      </w:r>
      <w:bookmarkEnd w:id="4"/>
    </w:p>
    <w:p w14:paraId="71BE5AD5" w14:textId="2EAF9D22" w:rsidR="009C6353" w:rsidRDefault="009C6353" w:rsidP="009C6353">
      <w:pPr>
        <w:pStyle w:val="NoSpacing"/>
      </w:pPr>
    </w:p>
    <w:p w14:paraId="222BEFA7" w14:textId="005BB72C" w:rsidR="009C6353" w:rsidRDefault="009C6353" w:rsidP="009C6353">
      <w:pPr>
        <w:pStyle w:val="NoSpacing"/>
        <w:numPr>
          <w:ilvl w:val="0"/>
          <w:numId w:val="4"/>
        </w:numPr>
      </w:pPr>
      <w:r>
        <w:t>All other criteria should work the way it is now.</w:t>
      </w:r>
    </w:p>
    <w:p w14:paraId="598ED452" w14:textId="5774369D" w:rsidR="009C6353" w:rsidRDefault="009C6353" w:rsidP="009C6353">
      <w:pPr>
        <w:pStyle w:val="NoSpacing"/>
      </w:pPr>
    </w:p>
    <w:p w14:paraId="206011AF" w14:textId="20932897" w:rsidR="009C6353" w:rsidRDefault="009C6353" w:rsidP="009C6353">
      <w:pPr>
        <w:pStyle w:val="NoSpacing"/>
      </w:pPr>
    </w:p>
    <w:p w14:paraId="4888DD4E" w14:textId="459ED8DF" w:rsidR="009C6353" w:rsidRDefault="009C6353" w:rsidP="009C6353">
      <w:pPr>
        <w:pStyle w:val="NoSpacing"/>
      </w:pPr>
    </w:p>
    <w:p w14:paraId="79F2AD30" w14:textId="4F884DD9" w:rsidR="009C6353" w:rsidRDefault="009C6353" w:rsidP="00387E40">
      <w:pPr>
        <w:pStyle w:val="Heading2"/>
      </w:pPr>
      <w:bookmarkStart w:id="5" w:name="_Toc95820500"/>
      <w:r>
        <w:t>Screen Shots</w:t>
      </w:r>
      <w:bookmarkEnd w:id="5"/>
    </w:p>
    <w:p w14:paraId="3B1F513A" w14:textId="3B7BFE47" w:rsidR="009C6353" w:rsidRDefault="009C6353" w:rsidP="009C6353">
      <w:pPr>
        <w:pStyle w:val="NoSpacing"/>
      </w:pPr>
    </w:p>
    <w:p w14:paraId="1ED6CC53" w14:textId="668682F8" w:rsidR="009C6353" w:rsidRDefault="009C6353" w:rsidP="00387E40">
      <w:pPr>
        <w:pStyle w:val="Heading3"/>
      </w:pPr>
      <w:bookmarkStart w:id="6" w:name="_Toc95820501"/>
      <w:r>
        <w:t>Configuration Available at Present</w:t>
      </w:r>
      <w:bookmarkEnd w:id="6"/>
    </w:p>
    <w:p w14:paraId="515B5ADB" w14:textId="38B95994" w:rsidR="009C6353" w:rsidRDefault="009C6353" w:rsidP="009C6353">
      <w:pPr>
        <w:pStyle w:val="NoSpacing"/>
      </w:pPr>
    </w:p>
    <w:p w14:paraId="39AE4A53" w14:textId="2875C8C7" w:rsidR="009C6353" w:rsidRDefault="009C6353" w:rsidP="009C6353">
      <w:pPr>
        <w:pStyle w:val="NoSpacing"/>
      </w:pPr>
      <w:r w:rsidRPr="009C6353">
        <w:drawing>
          <wp:inline distT="0" distB="0" distL="0" distR="0" wp14:anchorId="44D62411" wp14:editId="5A487322">
            <wp:extent cx="5943600" cy="3508375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44393" w14:textId="69BCBFE8" w:rsidR="009C6353" w:rsidRDefault="009C6353" w:rsidP="009C6353">
      <w:pPr>
        <w:pStyle w:val="NoSpacing"/>
      </w:pPr>
    </w:p>
    <w:p w14:paraId="091B0E29" w14:textId="6B5A0E37" w:rsidR="009C6353" w:rsidRDefault="009C6353" w:rsidP="00387E40">
      <w:pPr>
        <w:pStyle w:val="Heading3"/>
      </w:pPr>
      <w:bookmarkStart w:id="7" w:name="_Toc95820502"/>
      <w:r>
        <w:t>Suggested/Proposed</w:t>
      </w:r>
      <w:bookmarkEnd w:id="7"/>
    </w:p>
    <w:p w14:paraId="78E0462B" w14:textId="4EF0D8EE" w:rsidR="009C6353" w:rsidRDefault="009C6353" w:rsidP="009C6353">
      <w:pPr>
        <w:pStyle w:val="NoSpacing"/>
      </w:pPr>
    </w:p>
    <w:p w14:paraId="08BEFF4D" w14:textId="6CA8BA39" w:rsidR="009C6353" w:rsidRDefault="00387E40" w:rsidP="009C6353">
      <w:pPr>
        <w:pStyle w:val="NoSpacing"/>
      </w:pPr>
      <w:r w:rsidRPr="00387E40">
        <w:lastRenderedPageBreak/>
        <w:drawing>
          <wp:inline distT="0" distB="0" distL="0" distR="0" wp14:anchorId="1FFD0A8E" wp14:editId="2CE52AEC">
            <wp:extent cx="5943600" cy="5383530"/>
            <wp:effectExtent l="0" t="0" r="0" b="762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8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B02"/>
    <w:multiLevelType w:val="hybridMultilevel"/>
    <w:tmpl w:val="6D82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5447"/>
    <w:multiLevelType w:val="hybridMultilevel"/>
    <w:tmpl w:val="D704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80E1E"/>
    <w:multiLevelType w:val="hybridMultilevel"/>
    <w:tmpl w:val="757E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978CA"/>
    <w:multiLevelType w:val="hybridMultilevel"/>
    <w:tmpl w:val="A82C1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58"/>
    <w:rsid w:val="001F6FD8"/>
    <w:rsid w:val="00387E40"/>
    <w:rsid w:val="007144EF"/>
    <w:rsid w:val="009C6353"/>
    <w:rsid w:val="00A31158"/>
    <w:rsid w:val="00BB4458"/>
    <w:rsid w:val="00E8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012A"/>
  <w15:chartTrackingRefBased/>
  <w15:docId w15:val="{F0AE2A2D-B7E4-4234-8749-8FC6136D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445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87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7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7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7E40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87E4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87E4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87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E2E55-70B2-4B69-AFA1-EE96AB4E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Jomon Joseph (Contractor)</dc:creator>
  <cp:keywords/>
  <dc:description/>
  <cp:lastModifiedBy>Jomon Joseph (Contractor)</cp:lastModifiedBy>
  <cp:revision>1</cp:revision>
  <dcterms:created xsi:type="dcterms:W3CDTF">2022-02-15T17:46:00Z</dcterms:created>
  <dcterms:modified xsi:type="dcterms:W3CDTF">2022-02-15T18:31:00Z</dcterms:modified>
</cp:coreProperties>
</file>